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83" w:rsidRPr="00541E39" w:rsidRDefault="00541E39"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Политика в отношении обработки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1. Общие положения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541E39">
        <w:rPr>
          <w:rFonts w:ascii="Stem" w:hAnsi="Stem"/>
          <w:b/>
          <w:sz w:val="27"/>
          <w:szCs w:val="27"/>
          <w:shd w:val="clear" w:color="auto" w:fill="FFFFFF"/>
        </w:rPr>
        <w:t>ООО «КОРС»</w:t>
      </w:r>
      <w:r>
        <w:rPr>
          <w:rFonts w:ascii="Stem" w:hAnsi="Stem"/>
          <w:sz w:val="27"/>
          <w:szCs w:val="27"/>
          <w:shd w:val="clear" w:color="auto" w:fill="FFFFFF"/>
        </w:rPr>
        <w:t xml:space="preserve"> (далее – Оператор).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веб-сайта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</w:t>
      </w:r>
      <w:r w:rsidRPr="00541E39">
        <w:rPr>
          <w:rFonts w:ascii="Stem" w:hAnsi="Stem"/>
          <w:sz w:val="27"/>
          <w:szCs w:val="27"/>
          <w:shd w:val="clear" w:color="auto" w:fill="FFFFFF"/>
        </w:rPr>
        <w:t>https://kors22.ru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 Основные понятия, используемые в Политике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2.3.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Веб-сайт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541E39">
        <w:rPr>
          <w:rFonts w:ascii="Stem" w:hAnsi="Stem"/>
          <w:sz w:val="27"/>
          <w:szCs w:val="27"/>
          <w:shd w:val="clear" w:color="auto" w:fill="FFFFFF"/>
        </w:rPr>
        <w:t>https://kors22.ru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lastRenderedPageBreak/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2.6.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2.7.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веб-сайта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</w:t>
      </w:r>
      <w:r w:rsidRPr="00541E39">
        <w:rPr>
          <w:rFonts w:ascii="Stem" w:hAnsi="Stem"/>
          <w:sz w:val="27"/>
          <w:szCs w:val="27"/>
          <w:shd w:val="clear" w:color="auto" w:fill="FFFFFF"/>
        </w:rPr>
        <w:t>https://kors22.ru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2.10. Пользователь – любой посетитель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веб-сайта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</w:t>
      </w:r>
      <w:r w:rsidRPr="00541E39">
        <w:rPr>
          <w:rFonts w:ascii="Stem" w:hAnsi="Stem"/>
          <w:sz w:val="27"/>
          <w:szCs w:val="27"/>
          <w:shd w:val="clear" w:color="auto" w:fill="FFFFFF"/>
        </w:rPr>
        <w:t>https://kors22.ru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данным каким-либо иным способом.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3. Основные права и обязанности Оператора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3.1. Оператор имеет право: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получать от субъекта персональных данных достоверные информацию и/или документы, содержащие персональные данные;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3.2.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Оператор обязан: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предоставлять субъекту персональных данных по его просьбе информацию, касающуюся обработки его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организовывать обработку персональных данных в порядке, установленном действующим законодательством РФ;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– отвечать на обращения и запросы субъектов персональных данных и их </w:t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законных представителей в соответствии с требованиями Закона о персональных данных;</w:t>
      </w:r>
      <w:proofErr w:type="gramEnd"/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с даты получения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такого запроса;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–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proofErr w:type="gramEnd"/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исполнять иные обязанности, предусмотренные Законом о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4. Основные права и обязанности субъектов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4.1. Субъекты персональных данных имеют право: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Перечень информации и порядок ее получения установлен Законом о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</w:t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необходимыми для заявленной цели обработки, а также принимать предусмотренные законом меры по защите своих прав;</w:t>
      </w:r>
      <w:proofErr w:type="gramEnd"/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–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на отзыв согласия на обработку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на осуществление иных прав, предусмотренных законодательством РФ.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4.2.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Субъекты персональных данных обязаны: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предоставлять Оператору достоверные данные о себе;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сообщать Оператору об уточнении (обновлении, изменении) своих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 Оператор может обрабатывать следующие персональные данные Пользователя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5.1. Фамилия, имя, отчество.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5.2. Электронный адрес.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5.3. Номера телефонов.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5.4.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cookie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») с помощью сервисов </w:t>
      </w:r>
      <w:proofErr w:type="spellStart"/>
      <w:proofErr w:type="gramStart"/>
      <w:r>
        <w:rPr>
          <w:rFonts w:ascii="Stem" w:hAnsi="Stem"/>
          <w:sz w:val="27"/>
          <w:szCs w:val="27"/>
          <w:shd w:val="clear" w:color="auto" w:fill="FFFFFF"/>
        </w:rPr>
        <w:t>интернет-статистики</w:t>
      </w:r>
      <w:proofErr w:type="spellEnd"/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Яндекс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Метрика и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Гугл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Аналитика и других).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5.5. Вышеперечисленные данные далее по тексту Политики объединены общим понятием Персональные данные.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lastRenderedPageBreak/>
        <w:br/>
      </w:r>
      <w:r>
        <w:rPr>
          <w:rFonts w:ascii="Stem" w:hAnsi="Stem"/>
          <w:sz w:val="27"/>
          <w:szCs w:val="27"/>
          <w:shd w:val="clear" w:color="auto" w:fill="FFFFFF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ч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Требования к содержанию такого согласия устанавливаются уполномоченным органом по защите прав субъектов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>, разрешенных для распространения.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6. Принципы обработки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6.1. Обработка персональных данных осуществляется на законной и справедливой основе.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6.4. Обработке подлежат только персональные данные, которые отвечают целям их обработки.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выгодоприобретателем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7. Цели обработки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7.1. Цель обработки персональных данных Пользователя: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– информирование Пользователя посредством отправки электронных писем;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заключение, исполнение и прекращение гражданско-правовых договоров;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– предоставление доступа Пользователю к сервисам, информации и/или материалам, содержащимся на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веб-сайте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</w:t>
      </w:r>
      <w:r w:rsidRPr="00541E39">
        <w:rPr>
          <w:rFonts w:ascii="Stem" w:hAnsi="Stem"/>
          <w:sz w:val="27"/>
          <w:szCs w:val="27"/>
          <w:shd w:val="clear" w:color="auto" w:fill="FFFFFF"/>
        </w:rPr>
        <w:t>https://kors22.ru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info@</w:t>
      </w:r>
      <w:r>
        <w:rPr>
          <w:rFonts w:ascii="Stem" w:hAnsi="Stem"/>
          <w:sz w:val="27"/>
          <w:szCs w:val="27"/>
          <w:shd w:val="clear" w:color="auto" w:fill="FFFFFF"/>
          <w:lang w:val="en-US"/>
        </w:rPr>
        <w:t>kors</w:t>
      </w:r>
      <w:proofErr w:type="spellEnd"/>
      <w:r w:rsidRPr="00541E39">
        <w:rPr>
          <w:rFonts w:ascii="Stem" w:hAnsi="Stem"/>
          <w:sz w:val="27"/>
          <w:szCs w:val="27"/>
          <w:shd w:val="clear" w:color="auto" w:fill="FFFFFF"/>
        </w:rPr>
        <w:t>22.</w:t>
      </w:r>
      <w:proofErr w:type="spellStart"/>
      <w:r>
        <w:rPr>
          <w:rFonts w:ascii="Stem" w:hAnsi="Stem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с пометкой «Отказ от уведомлений о новых продуктах и услугах и специальных предложениях».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>
        <w:rPr>
          <w:rFonts w:ascii="Stem" w:hAnsi="Stem"/>
          <w:sz w:val="27"/>
          <w:szCs w:val="27"/>
          <w:shd w:val="clear" w:color="auto" w:fill="FFFFFF"/>
        </w:rPr>
        <w:t>интернет-статистики</w:t>
      </w:r>
      <w:proofErr w:type="spellEnd"/>
      <w:proofErr w:type="gramEnd"/>
      <w:r>
        <w:rPr>
          <w:rFonts w:ascii="Stem" w:hAnsi="Stem"/>
          <w:sz w:val="27"/>
          <w:szCs w:val="27"/>
          <w:shd w:val="clear" w:color="auto" w:fill="FFFFFF"/>
        </w:rPr>
        <w:t>, служат для сбора информации о действиях Пользователей на сайте, улучшения качества сайта и его содержания.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8. Правовые основания обработки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8.1.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Правовыми основаниями обработки персональных данных Оператором являются: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уставные (учредительные) документы Оператора;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договоры, заключаемые между оператором и субъектом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Федеральный закон "Об информации, информационных технологиях и о защите информации" от 27.07.2006 N 149-ФЗ;;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федеральные законы, иные нормативно-правовые акты в сфере защиты персональных данных;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8.2.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4" w:history="1">
        <w:r w:rsidRPr="001A04B0">
          <w:rPr>
            <w:rStyle w:val="a3"/>
            <w:rFonts w:ascii="Stem" w:hAnsi="Stem"/>
            <w:sz w:val="27"/>
            <w:szCs w:val="27"/>
            <w:shd w:val="clear" w:color="auto" w:fill="FFFFFF"/>
          </w:rPr>
          <w:t>https://kors22.ru</w:t>
        </w:r>
      </w:hyperlink>
      <w:r w:rsidRPr="00541E39">
        <w:rPr>
          <w:rFonts w:ascii="Stem" w:hAnsi="Stem"/>
          <w:sz w:val="27"/>
          <w:szCs w:val="27"/>
          <w:shd w:val="clear" w:color="auto" w:fill="FFFFFF"/>
        </w:rPr>
        <w:t xml:space="preserve"> </w:t>
      </w:r>
      <w:r>
        <w:rPr>
          <w:rFonts w:ascii="Stem" w:hAnsi="Stem"/>
          <w:sz w:val="27"/>
          <w:szCs w:val="27"/>
          <w:shd w:val="clear" w:color="auto" w:fill="FFFFFF"/>
        </w:rPr>
        <w:t xml:space="preserve">или </w:t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 xml:space="preserve">направленные Оператору посредством электронной почты. Заполняя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соответствующие формы и/или отправляя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свои персональные данные Оператору, Пользователь выражает свое согласие с данной Политикой.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cookie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» и использование технологии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JavaScript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>).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9. Условия обработки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9.4.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выгодоприобретателем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выгодоприобретателем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или поручителем.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9.5.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9.6. Осуществляется обработка персональных данных, доступ неограниченного круга лиц к которым предоставлен субъектом персональных данных либо по его </w:t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просьбе (далее – общедоступные персональные данные).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10. Порядок сбора, хранения, передачи и других видов обработки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5" w:history="1">
        <w:r w:rsidRPr="001A04B0">
          <w:rPr>
            <w:rStyle w:val="a3"/>
            <w:rFonts w:ascii="Stem" w:hAnsi="Stem"/>
            <w:sz w:val="27"/>
            <w:szCs w:val="27"/>
            <w:shd w:val="clear" w:color="auto" w:fill="FFFFFF"/>
          </w:rPr>
          <w:t>https://kors22.ru</w:t>
        </w:r>
      </w:hyperlink>
      <w:r w:rsidRPr="00541E39">
        <w:rPr>
          <w:rFonts w:ascii="Stem" w:hAnsi="Stem"/>
          <w:sz w:val="27"/>
          <w:szCs w:val="27"/>
          <w:shd w:val="clear" w:color="auto" w:fill="FFFFFF"/>
        </w:rPr>
        <w:t xml:space="preserve"> </w:t>
      </w:r>
      <w:r>
        <w:rPr>
          <w:rFonts w:ascii="Stem" w:hAnsi="Stem"/>
          <w:sz w:val="27"/>
          <w:szCs w:val="27"/>
          <w:shd w:val="clear" w:color="auto" w:fill="FFFFFF"/>
        </w:rPr>
        <w:t>с пометкой «Актуализация персональных данных».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6" w:history="1">
        <w:r w:rsidRPr="001A04B0">
          <w:rPr>
            <w:rStyle w:val="a3"/>
            <w:rFonts w:ascii="Stem" w:hAnsi="Stem"/>
            <w:sz w:val="27"/>
            <w:szCs w:val="27"/>
            <w:shd w:val="clear" w:color="auto" w:fill="FFFFFF"/>
          </w:rPr>
          <w:t>https://kors22.ru</w:t>
        </w:r>
      </w:hyperlink>
      <w:r w:rsidRPr="00541E39">
        <w:rPr>
          <w:rFonts w:ascii="Stem" w:hAnsi="Stem"/>
          <w:sz w:val="27"/>
          <w:szCs w:val="27"/>
          <w:shd w:val="clear" w:color="auto" w:fill="FFFFFF"/>
        </w:rPr>
        <w:t xml:space="preserve"> </w:t>
      </w:r>
      <w:r>
        <w:rPr>
          <w:rFonts w:ascii="Stem" w:hAnsi="Stem"/>
          <w:sz w:val="27"/>
          <w:szCs w:val="27"/>
          <w:shd w:val="clear" w:color="auto" w:fill="FFFFFF"/>
        </w:rPr>
        <w:t>с пометкой «Отзыв согласия на обработку персональных данных».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</w:t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10.7. Оператор при обработке персональных данных обеспечивает конфиденциальность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rFonts w:ascii="Stem" w:hAnsi="Stem"/>
          <w:sz w:val="27"/>
          <w:szCs w:val="27"/>
          <w:shd w:val="clear" w:color="auto" w:fill="FFFFFF"/>
        </w:rPr>
        <w:t>выгодоприобретателем</w:t>
      </w:r>
      <w:proofErr w:type="spellEnd"/>
      <w:r>
        <w:rPr>
          <w:rFonts w:ascii="Stem" w:hAnsi="Stem"/>
          <w:sz w:val="27"/>
          <w:szCs w:val="27"/>
          <w:shd w:val="clear" w:color="auto" w:fill="FFFFFF"/>
        </w:rPr>
        <w:t xml:space="preserve"> или поручителем по которому является субъект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11. Перечень действий, производимых Оператором с полученными персональными данными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11.1. </w:t>
      </w:r>
      <w:proofErr w:type="gramStart"/>
      <w:r>
        <w:rPr>
          <w:rFonts w:ascii="Stem" w:hAnsi="Stem"/>
          <w:sz w:val="27"/>
          <w:szCs w:val="27"/>
          <w:shd w:val="clear" w:color="auto" w:fill="FFFFFF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11.2.</w:t>
      </w:r>
      <w:proofErr w:type="gramEnd"/>
      <w:r>
        <w:rPr>
          <w:rFonts w:ascii="Stem" w:hAnsi="Stem"/>
          <w:sz w:val="27"/>
          <w:szCs w:val="27"/>
          <w:shd w:val="clear" w:color="auto" w:fill="FFFFFF"/>
        </w:rPr>
        <w:t xml:space="preserve"> Оператор осуществляет автоматизированную обработку персональных данных с получением и/или передачей полученной информации по </w:t>
      </w:r>
      <w:r>
        <w:rPr>
          <w:rFonts w:ascii="Stem" w:hAnsi="Stem"/>
          <w:sz w:val="27"/>
          <w:szCs w:val="27"/>
          <w:shd w:val="clear" w:color="auto" w:fill="FFFFFF"/>
        </w:rPr>
        <w:lastRenderedPageBreak/>
        <w:t>информационно-телекоммуникационным сетям или без таковой.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12. Трансграничная передача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13. Конфиденциальность персональных данных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14. Заключительные положения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541E39">
        <w:rPr>
          <w:rFonts w:ascii="Stem" w:hAnsi="Stem"/>
          <w:sz w:val="27"/>
          <w:szCs w:val="27"/>
          <w:shd w:val="clear" w:color="auto" w:fill="FFFFFF"/>
        </w:rPr>
        <w:t>https://kors22.ru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</w:rPr>
        <w:br/>
      </w:r>
      <w:r>
        <w:rPr>
          <w:rFonts w:ascii="Stem" w:hAnsi="Stem"/>
          <w:sz w:val="27"/>
          <w:szCs w:val="27"/>
          <w:shd w:val="clear" w:color="auto" w:fill="FFFFFF"/>
        </w:rPr>
        <w:t xml:space="preserve">14.3. Актуальная версия Политики в свободном доступе расположена в сети Интернет по адресу </w:t>
      </w:r>
      <w:r w:rsidRPr="00541E39">
        <w:rPr>
          <w:rFonts w:ascii="Stem" w:hAnsi="Stem"/>
          <w:sz w:val="27"/>
          <w:szCs w:val="27"/>
          <w:shd w:val="clear" w:color="auto" w:fill="FFFFFF"/>
        </w:rPr>
        <w:t>https://kors22.ru</w:t>
      </w:r>
    </w:p>
    <w:sectPr w:rsidR="00D91D83" w:rsidRPr="00541E39" w:rsidSect="00D9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39"/>
    <w:rsid w:val="00541E39"/>
    <w:rsid w:val="00D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s22.ru" TargetMode="External"/><Relationship Id="rId5" Type="http://schemas.openxmlformats.org/officeDocument/2006/relationships/hyperlink" Target="https://kors22.ru" TargetMode="External"/><Relationship Id="rId4" Type="http://schemas.openxmlformats.org/officeDocument/2006/relationships/hyperlink" Target="https://kors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3270</Words>
  <Characters>18640</Characters>
  <Application>Microsoft Office Word</Application>
  <DocSecurity>0</DocSecurity>
  <Lines>155</Lines>
  <Paragraphs>43</Paragraphs>
  <ScaleCrop>false</ScaleCrop>
  <Company/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2022-11-18T04:58:00Z</dcterms:created>
  <dcterms:modified xsi:type="dcterms:W3CDTF">2022-11-18T05:03:00Z</dcterms:modified>
</cp:coreProperties>
</file>